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DB" w:rsidRPr="00F95C74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A0ADB" w:rsidRDefault="001A0ADB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по  </w:t>
      </w:r>
      <w:r w:rsidR="00C83C8D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бюджета городского округа Домодедово на  2019 год и плановый период 2020 и 2021 годов</w:t>
      </w:r>
    </w:p>
    <w:p w:rsidR="00F95C74" w:rsidRPr="00F95C74" w:rsidRDefault="00F95C74" w:rsidP="00AC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проведения: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42C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7.12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 </w:t>
      </w:r>
    </w:p>
    <w:p w:rsidR="001A0ADB" w:rsidRPr="00F95C74" w:rsidRDefault="00743D8F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50CFD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Домодедово, </w:t>
      </w:r>
      <w:proofErr w:type="spellStart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CFD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6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Центральный, пл.30-летия Победы, д.1, </w:t>
      </w:r>
      <w:r w:rsidR="001A0AD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каб.205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409" w:rsidRPr="00F95C74" w:rsidRDefault="00AC0409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Совет депутатов городского округа Домодедово.</w:t>
      </w:r>
    </w:p>
    <w:p w:rsidR="00ED75A0" w:rsidRPr="00F95C74" w:rsidRDefault="00ED75A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191AC5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городского округа Домодедово на  2019 год и плановый период 2020 и 2021 годов</w:t>
      </w:r>
      <w:r w:rsidR="00AC0409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50" w:rsidRPr="00F95C74" w:rsidRDefault="00417050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проекту бюджета городского округа Домодедово на 2019 год и плановый период 2020 и 2021 годов опубликованы в Информационном вестнике Совета депутатов и городского округа Домодедово от 15.11.2018 №22-23 (часть 2) и размещены на официальном сайте городского округа Домодедово</w:t>
      </w:r>
      <w:r w:rsidR="00191AC5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50" w:rsidRPr="00F95C74" w:rsidRDefault="00A80BCD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публичных слушаниях опубликована в газете «Призыв» №125 от 15.11.2018</w:t>
      </w:r>
    </w:p>
    <w:p w:rsidR="009E112D" w:rsidRDefault="009F6215" w:rsidP="009F6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- 33 человека</w:t>
      </w:r>
      <w:r w:rsidR="009E1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215" w:rsidRPr="006E1783" w:rsidRDefault="009F6215" w:rsidP="00B12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 зарегистрирован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215" w:rsidRDefault="009F6215" w:rsidP="009F6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решением Совета депутатов городского округа Домодедово от 13.11.2018 № 1-4/922 «О проекте бюджета городского округа Домодедово на 2019 год и плановый период 2020 и 2021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 о порядке организации и проведения публичных слушаний, утвержденным решением Совета депутатов городского округа Домодедово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925.</w:t>
      </w:r>
      <w:proofErr w:type="gramEnd"/>
    </w:p>
    <w:p w:rsidR="00E7052E" w:rsidRPr="006E1783" w:rsidRDefault="00E7052E" w:rsidP="007B0A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 В.А.</w:t>
      </w:r>
      <w:r w:rsidR="007B0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0AA3" w:rsidRPr="007B0A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7B0A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</w:t>
      </w:r>
      <w:r w:rsidR="007B0AA3"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редседательствующий</w:t>
      </w:r>
      <w:r w:rsidR="007B0AA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на публичных слушаниях,</w:t>
      </w:r>
      <w:r w:rsidR="007B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письменных предложений</w:t>
      </w:r>
      <w:r w:rsidR="0047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</w:t>
      </w:r>
      <w:r w:rsidRPr="00E7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округа Домодедово на 2019 год и плановый период 2020 и 2021 годов</w:t>
      </w:r>
      <w:r w:rsidR="00B7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ло.</w:t>
      </w:r>
    </w:p>
    <w:p w:rsidR="006657CA" w:rsidRPr="00F95C74" w:rsidRDefault="006657CA" w:rsidP="00AC0409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49219B" w:rsidRPr="00F95C74" w:rsidRDefault="005A7576" w:rsidP="00191AC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 Л.М.</w:t>
      </w:r>
      <w:r w:rsidR="006D73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Ф</w:t>
      </w:r>
      <w:r w:rsidR="00191AC5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управления Администрации город</w:t>
      </w:r>
      <w:r w:rsidR="004A243A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округа Домодедово, представила проект бюджета </w:t>
      </w:r>
      <w:r w:rsidR="0049219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на 2019 год и плановый период 2020 и 2021 годов с основными параметрами</w:t>
      </w:r>
      <w:r w:rsidR="002357F5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49219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год:</w:t>
      </w:r>
    </w:p>
    <w:p w:rsidR="0049219B" w:rsidRPr="00F95C74" w:rsidRDefault="00F95C74" w:rsidP="0049219B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9219B" w:rsidRPr="00F95C74">
        <w:rPr>
          <w:rFonts w:ascii="Times New Roman" w:eastAsia="Calibri" w:hAnsi="Times New Roman" w:cs="Times New Roman"/>
          <w:sz w:val="24"/>
          <w:szCs w:val="24"/>
        </w:rPr>
        <w:t xml:space="preserve">оходы – 8 212,0 </w:t>
      </w:r>
      <w:proofErr w:type="spellStart"/>
      <w:r w:rsidR="0049219B" w:rsidRPr="00F95C74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="0049219B" w:rsidRPr="00F95C74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49219B" w:rsidRPr="00F95C74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="0049219B" w:rsidRPr="00F95C74">
        <w:rPr>
          <w:rFonts w:ascii="Times New Roman" w:eastAsia="Calibri" w:hAnsi="Times New Roman" w:cs="Times New Roman"/>
          <w:sz w:val="24"/>
          <w:szCs w:val="24"/>
        </w:rPr>
        <w:t>.</w:t>
      </w:r>
      <w:r w:rsidR="009F62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расходы – 8 632,0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F62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9219B" w:rsidRPr="00F95C74">
        <w:rPr>
          <w:rFonts w:ascii="Times New Roman" w:eastAsia="Calibri" w:hAnsi="Times New Roman" w:cs="Times New Roman"/>
          <w:sz w:val="24"/>
          <w:szCs w:val="24"/>
        </w:rPr>
        <w:t xml:space="preserve">ефицит – 420,0 </w:t>
      </w:r>
      <w:proofErr w:type="spellStart"/>
      <w:r w:rsidR="0049219B" w:rsidRPr="00F95C74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="0049219B" w:rsidRPr="00F95C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и расходы бюджета 2019 года планируются с ростом относительно 2018 года: доходы на 191,7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расходы на 114,2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 бюджета 2019 года:  межбюджетные трансферты – 3 490,5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(43%), налоговые и неналоговые доходы – 4 721,5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(57%), в том числе налоговые доходы – 3 838,0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неналоговые доходы – 883,5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является программным. 8 млрд. 457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( 97%)  всех расходных обязательств бюджета 2019 года  будут реализовываться в рамках 15-ти  муниципальных программ. 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бюджета 2019 года  распределены по 11-ти разделам бюджета: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«Общегосударственные вопросы»   -   1 млрд.  43    млн. руб. (12,1% в структуре расходов)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«Наци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ональная безопасность» 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- 54 </w:t>
      </w:r>
      <w:proofErr w:type="spellStart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лн</w:t>
      </w:r>
      <w:proofErr w:type="gramStart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0,6% в структуре расходов)</w:t>
      </w:r>
      <w:r w:rsid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«Национальная экономика»  - 559,4 млн. руб. (6,5% в структуре расходов)</w:t>
      </w:r>
      <w:r w:rsid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«Жилищно-коммунальное хозяйство» - 973,2 млн. руб. (11,3% в структуре расходов)</w:t>
      </w:r>
      <w:r w:rsid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«Охрана окружающей среды» - 15,8 </w:t>
      </w:r>
      <w:proofErr w:type="spellStart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0,2% в структуре расходов)</w:t>
      </w:r>
      <w:r w:rsidR="00EB77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«Образование» - 4 млрд. 795 млн. руб. (55,5% в структуре расходов)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разделу  «Культур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кинематография»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551,7 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руб. (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6,4% в структуре расходов)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«Социальная политика» - 285,5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 (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3,3% в структуре расходов)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«Физическая культура и спорт» - 228,8 млн. руб.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2,7% в структуре расходов)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1A2" w:rsidRPr="003421A2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«Средства массовой информации» - 54,6 млн. руб. (0,6% в структуре расходов)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8A" w:rsidRPr="00F95C74" w:rsidRDefault="003421A2" w:rsidP="003421A2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обслуживание  муниципального долга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71,3 </w:t>
      </w:r>
      <w:proofErr w:type="spellStart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. (0,8% в структуре расходов</w:t>
      </w:r>
      <w:r w:rsidR="007C4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Верхний предел муниципального долга, по состоянию на 1 января 2020 года, составит 1млрд. 252 млн. рублей и не превысит предельного значения, установленного Бюджетным кодексом Российской Федерации. 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 бюджета 2019 года подлежат включению дополнительно плановые назначения по средствам, передаваемым из областного бюджета в виде субсидий. 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бюджета 2019 года повлечет за собой изменение основных параметров бюджета – доходной и расходной частей бюджета на 464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</w:t>
      </w:r>
      <w:bookmarkStart w:id="0" w:name="_GoBack"/>
      <w:bookmarkEnd w:id="0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оходов  бюджета городского округа на 2020 год прогнозируется в сумме 7 млрд. 433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2021 год – 7 млрд. 481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8A" w:rsidRPr="00F95C74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2020 года – 7 млрд.813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2021 года – 7 млрд.681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8A" w:rsidRDefault="00A83E8A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планируется с динамикой снижения: 2020 год – 380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2021 год – 200 </w:t>
      </w:r>
      <w:proofErr w:type="spell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133" w:rsidRDefault="00CF04F2" w:rsidP="00471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 В.А. предложил участникам</w:t>
      </w:r>
      <w:r w:rsidR="0047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</w:t>
      </w:r>
      <w:r w:rsidR="00471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215" w:rsidRDefault="009F6215" w:rsidP="004711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Н.А.,</w:t>
      </w:r>
      <w:r w:rsidRPr="009F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Совета депутатов, 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поинтересовался,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сельских территорий городского округа Домодедово.</w:t>
      </w:r>
    </w:p>
    <w:p w:rsidR="009F6215" w:rsidRDefault="009F6215" w:rsidP="00A83E8A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Ведерникова М.</w:t>
      </w:r>
      <w:r w:rsidR="00E705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первый заместитель главы городского округа, проинформировала, что средства на развитие сельских территорий </w:t>
      </w:r>
      <w:r w:rsidR="00E7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в </w:t>
      </w:r>
      <w:r w:rsidRPr="009F6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 w:rsidR="00B1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3421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F62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</w:t>
      </w:r>
      <w:r w:rsidR="00E705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215" w:rsidRDefault="009F6215" w:rsidP="009F6215">
      <w:pPr>
        <w:shd w:val="clear" w:color="auto" w:fill="FFFFFF"/>
        <w:spacing w:after="0" w:line="240" w:lineRule="auto"/>
        <w:ind w:left="48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Коньшина Н.В, депутат Совета депутатов, предложила Администрации </w:t>
      </w:r>
      <w:r w:rsidR="005F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увеличению доходной части</w:t>
      </w:r>
      <w:r w:rsidR="005F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78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округа.</w:t>
      </w:r>
    </w:p>
    <w:p w:rsidR="00B7543B" w:rsidRPr="00F95C74" w:rsidRDefault="00B7543B" w:rsidP="00B75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 В.А. проинформировал, что других предложений по</w:t>
      </w:r>
      <w:r w:rsidR="000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</w:t>
      </w:r>
      <w:r w:rsidRPr="00B7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городского округа Домодедово на 2019 год и плановый период 2020 и 2021 годов</w:t>
      </w:r>
      <w:r w:rsidR="0008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поступило.</w:t>
      </w:r>
    </w:p>
    <w:p w:rsidR="006D2B9F" w:rsidRPr="00F95C74" w:rsidRDefault="00191AC5" w:rsidP="00AC0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1267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бюджета</w:t>
      </w:r>
      <w:r w:rsidR="00A016B2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267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на 2019 год и плановый период 2020 и 2021 годов подготовлен </w:t>
      </w:r>
      <w:r w:rsidR="007A713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="007A713B" w:rsidRPr="00F95C74">
        <w:rPr>
          <w:rFonts w:ascii="Times New Roman" w:eastAsia="Times New Roman" w:hAnsi="Times New Roman" w:cs="Times New Roman"/>
          <w:sz w:val="24"/>
          <w:szCs w:val="24"/>
        </w:rPr>
        <w:t>Уставом городского округа Домодедово Московской области,</w:t>
      </w:r>
      <w:r w:rsidR="007A713B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бюджетном процессе в городском округе Домодедово, утвержденным решением Совета депутатов городского округа Домодедово от 19.06.2017 № 1-4/810</w:t>
      </w:r>
      <w:r w:rsidR="00171267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D2B9F" w:rsidRDefault="007A713B" w:rsidP="00AC0409">
      <w:pPr>
        <w:shd w:val="clear" w:color="auto" w:fill="FFFFFF"/>
        <w:spacing w:after="0" w:line="240" w:lineRule="auto"/>
        <w:ind w:lef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параметры бюджета городского округа Домодедово на 2019 год и плановый период 2020 и 2021 годов сформированы в соответствии с требованиями бюджетного и налогового законодательства</w:t>
      </w:r>
      <w:r w:rsidR="007833DC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обеспечивают сбалансированность бюджета, выполнение расходных обязательств бюджета городского округа с целью решения приоритетных вопросов местного значения</w:t>
      </w:r>
      <w:r w:rsidR="003616D3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33DC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ADB" w:rsidRDefault="006F70DA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Принято решение:</w:t>
      </w:r>
      <w:r w:rsidR="004711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0808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Рекомендовать к </w:t>
      </w:r>
      <w:r w:rsidR="005F154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рассмотрению</w:t>
      </w:r>
      <w:r w:rsidR="0008089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на очередном заседании</w:t>
      </w:r>
      <w:r w:rsidR="001A0ADB"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Совета депутатов городского округа Домодедово проект </w:t>
      </w:r>
      <w:r w:rsidR="00EE0AD6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1C697A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D6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на 2019 год и плановый период 2020 и 2021 годов</w:t>
      </w:r>
      <w:r w:rsidR="00693F3F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</w:t>
      </w:r>
      <w:r w:rsidR="004D2BA4" w:rsidRPr="00F95C74">
        <w:rPr>
          <w:sz w:val="24"/>
          <w:szCs w:val="24"/>
        </w:rPr>
        <w:t xml:space="preserve"> </w:t>
      </w:r>
      <w:r w:rsidR="005200A8">
        <w:rPr>
          <w:rFonts w:ascii="Times New Roman" w:hAnsi="Times New Roman" w:cs="Times New Roman"/>
          <w:sz w:val="24"/>
          <w:szCs w:val="24"/>
        </w:rPr>
        <w:t>дополнений</w:t>
      </w: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действующему законодательству</w:t>
      </w:r>
      <w:r w:rsidR="006657CA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133" w:rsidRPr="00F95C74" w:rsidRDefault="00471133" w:rsidP="006F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DB" w:rsidRPr="00F95C74" w:rsidRDefault="001A0ADB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Председательствующий:</w:t>
      </w:r>
    </w:p>
    <w:p w:rsidR="00471133" w:rsidRDefault="00471A4E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</w:t>
      </w:r>
      <w:r w:rsidR="00EC2367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A4E" w:rsidRPr="00F95C74" w:rsidRDefault="00EC2367" w:rsidP="00AC0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финансам</w:t>
      </w:r>
      <w:r w:rsidR="00471A4E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8E3" w:rsidRPr="00F95C74" w:rsidRDefault="00471A4E" w:rsidP="009E112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EC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CA" w:rsidRPr="00F9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 </w:t>
      </w:r>
      <w:r w:rsidR="001A0ADB" w:rsidRPr="00F95C7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В.А. Шалаев</w:t>
      </w:r>
    </w:p>
    <w:sectPr w:rsidR="00F948E3" w:rsidRPr="00F95C74" w:rsidSect="0047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47B"/>
    <w:multiLevelType w:val="hybridMultilevel"/>
    <w:tmpl w:val="304AE0AC"/>
    <w:lvl w:ilvl="0" w:tplc="60D8D96A">
      <w:start w:val="1"/>
      <w:numFmt w:val="decimal"/>
      <w:lvlText w:val="%1."/>
      <w:lvlJc w:val="left"/>
      <w:pPr>
        <w:tabs>
          <w:tab w:val="num" w:pos="1384"/>
        </w:tabs>
        <w:ind w:left="1384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>
    <w:nsid w:val="07783D4F"/>
    <w:multiLevelType w:val="hybridMultilevel"/>
    <w:tmpl w:val="17C8AFD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>
    <w:nsid w:val="092A4A92"/>
    <w:multiLevelType w:val="hybridMultilevel"/>
    <w:tmpl w:val="D0644CE8"/>
    <w:lvl w:ilvl="0" w:tplc="17E2ADB0">
      <w:start w:val="5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6D2B56"/>
    <w:multiLevelType w:val="hybridMultilevel"/>
    <w:tmpl w:val="B6BAB05C"/>
    <w:lvl w:ilvl="0" w:tplc="4634B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82B7A"/>
    <w:multiLevelType w:val="hybridMultilevel"/>
    <w:tmpl w:val="EAB01D5A"/>
    <w:lvl w:ilvl="0" w:tplc="24AE6CD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6544918"/>
    <w:multiLevelType w:val="hybridMultilevel"/>
    <w:tmpl w:val="A6082E62"/>
    <w:lvl w:ilvl="0" w:tplc="49D61B40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>
    <w:nsid w:val="175D0BB7"/>
    <w:multiLevelType w:val="hybridMultilevel"/>
    <w:tmpl w:val="3A24D7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30639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775A5D"/>
    <w:multiLevelType w:val="multilevel"/>
    <w:tmpl w:val="F866E8A6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1B4A2C66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4379D"/>
    <w:multiLevelType w:val="hybridMultilevel"/>
    <w:tmpl w:val="64BAD076"/>
    <w:lvl w:ilvl="0" w:tplc="2676F680">
      <w:start w:val="41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77AC3"/>
    <w:multiLevelType w:val="hybridMultilevel"/>
    <w:tmpl w:val="D41E2E04"/>
    <w:lvl w:ilvl="0" w:tplc="730639A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4DF3A56"/>
    <w:multiLevelType w:val="hybridMultilevel"/>
    <w:tmpl w:val="E9760ACE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>
    <w:nsid w:val="25DA6500"/>
    <w:multiLevelType w:val="hybridMultilevel"/>
    <w:tmpl w:val="615095C0"/>
    <w:lvl w:ilvl="0" w:tplc="F8CAF5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DC2391B"/>
    <w:multiLevelType w:val="hybridMultilevel"/>
    <w:tmpl w:val="3274DA98"/>
    <w:lvl w:ilvl="0" w:tplc="43767C3A">
      <w:start w:val="1"/>
      <w:numFmt w:val="decimal"/>
      <w:lvlText w:val="Статья %1"/>
      <w:lvlJc w:val="left"/>
      <w:pPr>
        <w:ind w:left="1069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-970"/>
        </w:tabs>
        <w:ind w:left="-970" w:hanging="360"/>
      </w:pPr>
      <w:rPr>
        <w:rFonts w:ascii="Symbol" w:hAnsi="Symbol" w:hint="default"/>
        <w:b w:val="0"/>
        <w:i w:val="0"/>
      </w:rPr>
    </w:lvl>
    <w:lvl w:ilvl="2" w:tplc="6F3CB528">
      <w:start w:val="1"/>
      <w:numFmt w:val="decimal"/>
      <w:lvlText w:val="%3."/>
      <w:lvlJc w:val="left"/>
      <w:pPr>
        <w:tabs>
          <w:tab w:val="num" w:pos="-70"/>
        </w:tabs>
        <w:ind w:left="-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14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06171E"/>
    <w:multiLevelType w:val="hybridMultilevel"/>
    <w:tmpl w:val="42029EEE"/>
    <w:lvl w:ilvl="0" w:tplc="4808DB3E">
      <w:start w:val="2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E66DB"/>
    <w:multiLevelType w:val="hybridMultilevel"/>
    <w:tmpl w:val="6DBC6636"/>
    <w:lvl w:ilvl="0" w:tplc="53266F08">
      <w:start w:val="47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C748E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8">
    <w:nsid w:val="37F03A7E"/>
    <w:multiLevelType w:val="hybridMultilevel"/>
    <w:tmpl w:val="689EF034"/>
    <w:lvl w:ilvl="0" w:tplc="CF800A6A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21DA8"/>
    <w:multiLevelType w:val="hybridMultilevel"/>
    <w:tmpl w:val="DEE8F3DE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0">
    <w:nsid w:val="43846C9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969FF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2C4"/>
    <w:multiLevelType w:val="hybridMultilevel"/>
    <w:tmpl w:val="77A67B76"/>
    <w:lvl w:ilvl="0" w:tplc="F16A1DFA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9362D"/>
    <w:multiLevelType w:val="hybridMultilevel"/>
    <w:tmpl w:val="1BA034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995F30"/>
    <w:multiLevelType w:val="hybridMultilevel"/>
    <w:tmpl w:val="008A042E"/>
    <w:lvl w:ilvl="0" w:tplc="176CEB72">
      <w:start w:val="52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D6CF7"/>
    <w:multiLevelType w:val="hybridMultilevel"/>
    <w:tmpl w:val="EEFCEAF8"/>
    <w:lvl w:ilvl="0" w:tplc="17E2AD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33156"/>
    <w:multiLevelType w:val="hybridMultilevel"/>
    <w:tmpl w:val="DC8C8B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9C04AD"/>
    <w:multiLevelType w:val="hybridMultilevel"/>
    <w:tmpl w:val="F866E8A6"/>
    <w:lvl w:ilvl="0" w:tplc="71843EB2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8">
    <w:nsid w:val="67770900"/>
    <w:multiLevelType w:val="hybridMultilevel"/>
    <w:tmpl w:val="DFBE2F52"/>
    <w:lvl w:ilvl="0" w:tplc="DB2E0F1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9AB1B27"/>
    <w:multiLevelType w:val="hybridMultilevel"/>
    <w:tmpl w:val="9DCE7CFA"/>
    <w:lvl w:ilvl="0" w:tplc="3D380A70">
      <w:start w:val="32"/>
      <w:numFmt w:val="decimal"/>
      <w:lvlText w:val="Статья %1"/>
      <w:lvlJc w:val="left"/>
      <w:pPr>
        <w:tabs>
          <w:tab w:val="num" w:pos="363"/>
        </w:tabs>
        <w:ind w:left="143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81294"/>
    <w:multiLevelType w:val="hybridMultilevel"/>
    <w:tmpl w:val="CFAEFA18"/>
    <w:lvl w:ilvl="0" w:tplc="43767C3A">
      <w:start w:val="1"/>
      <w:numFmt w:val="decimal"/>
      <w:lvlText w:val="Статья %1"/>
      <w:lvlJc w:val="left"/>
      <w:pPr>
        <w:ind w:left="179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5A7460D"/>
    <w:multiLevelType w:val="hybridMultilevel"/>
    <w:tmpl w:val="682CE8AC"/>
    <w:lvl w:ilvl="0" w:tplc="CA34BDE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1E3EE4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728C0"/>
    <w:multiLevelType w:val="multilevel"/>
    <w:tmpl w:val="689EF034"/>
    <w:lvl w:ilvl="0">
      <w:start w:val="21"/>
      <w:numFmt w:val="decimal"/>
      <w:lvlText w:val="Статья %1"/>
      <w:lvlJc w:val="left"/>
      <w:pPr>
        <w:tabs>
          <w:tab w:val="num" w:pos="0"/>
        </w:tabs>
        <w:ind w:left="1069" w:firstLine="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10E82"/>
    <w:multiLevelType w:val="hybridMultilevel"/>
    <w:tmpl w:val="6D82B500"/>
    <w:lvl w:ilvl="0" w:tplc="13F86F72">
      <w:start w:val="22"/>
      <w:numFmt w:val="decimal"/>
      <w:lvlText w:val="Статья %1"/>
      <w:lvlJc w:val="left"/>
      <w:pPr>
        <w:tabs>
          <w:tab w:val="num" w:pos="-363"/>
        </w:tabs>
        <w:ind w:left="706" w:firstLine="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26"/>
  </w:num>
  <w:num w:numId="5">
    <w:abstractNumId w:val="10"/>
  </w:num>
  <w:num w:numId="6">
    <w:abstractNumId w:val="0"/>
  </w:num>
  <w:num w:numId="7">
    <w:abstractNumId w:val="27"/>
  </w:num>
  <w:num w:numId="8">
    <w:abstractNumId w:val="14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29"/>
  </w:num>
  <w:num w:numId="20">
    <w:abstractNumId w:val="9"/>
  </w:num>
  <w:num w:numId="21">
    <w:abstractNumId w:val="16"/>
  </w:num>
  <w:num w:numId="22">
    <w:abstractNumId w:val="24"/>
  </w:num>
  <w:num w:numId="23">
    <w:abstractNumId w:val="20"/>
  </w:num>
  <w:num w:numId="24">
    <w:abstractNumId w:val="34"/>
  </w:num>
  <w:num w:numId="25">
    <w:abstractNumId w:val="8"/>
  </w:num>
  <w:num w:numId="26">
    <w:abstractNumId w:val="7"/>
  </w:num>
  <w:num w:numId="27">
    <w:abstractNumId w:val="33"/>
  </w:num>
  <w:num w:numId="28">
    <w:abstractNumId w:val="1"/>
  </w:num>
  <w:num w:numId="29">
    <w:abstractNumId w:val="35"/>
  </w:num>
  <w:num w:numId="30">
    <w:abstractNumId w:val="17"/>
  </w:num>
  <w:num w:numId="31">
    <w:abstractNumId w:val="2"/>
  </w:num>
  <w:num w:numId="32">
    <w:abstractNumId w:val="21"/>
  </w:num>
  <w:num w:numId="33">
    <w:abstractNumId w:val="22"/>
  </w:num>
  <w:num w:numId="34">
    <w:abstractNumId w:val="19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2"/>
    <w:rsid w:val="00051E7C"/>
    <w:rsid w:val="0006166C"/>
    <w:rsid w:val="0008089A"/>
    <w:rsid w:val="000A4208"/>
    <w:rsid w:val="000D6F5E"/>
    <w:rsid w:val="000D7043"/>
    <w:rsid w:val="000F60EB"/>
    <w:rsid w:val="0012799E"/>
    <w:rsid w:val="00127CA7"/>
    <w:rsid w:val="00165FA4"/>
    <w:rsid w:val="00171267"/>
    <w:rsid w:val="00191AC5"/>
    <w:rsid w:val="001A0ADB"/>
    <w:rsid w:val="001B65B4"/>
    <w:rsid w:val="001C5FE5"/>
    <w:rsid w:val="001C697A"/>
    <w:rsid w:val="001D3DD5"/>
    <w:rsid w:val="002200F5"/>
    <w:rsid w:val="002357F5"/>
    <w:rsid w:val="00262D19"/>
    <w:rsid w:val="0028053B"/>
    <w:rsid w:val="002926A7"/>
    <w:rsid w:val="0029586C"/>
    <w:rsid w:val="002D2CB8"/>
    <w:rsid w:val="002D4FA4"/>
    <w:rsid w:val="002E5FCA"/>
    <w:rsid w:val="002F71CA"/>
    <w:rsid w:val="0031453B"/>
    <w:rsid w:val="003421A2"/>
    <w:rsid w:val="003616D3"/>
    <w:rsid w:val="003C059E"/>
    <w:rsid w:val="003D426A"/>
    <w:rsid w:val="00410620"/>
    <w:rsid w:val="00415C1E"/>
    <w:rsid w:val="00417050"/>
    <w:rsid w:val="00453FCF"/>
    <w:rsid w:val="00464F2A"/>
    <w:rsid w:val="00471133"/>
    <w:rsid w:val="00471A4E"/>
    <w:rsid w:val="0049219B"/>
    <w:rsid w:val="00492699"/>
    <w:rsid w:val="00497B1E"/>
    <w:rsid w:val="004A243A"/>
    <w:rsid w:val="004C654F"/>
    <w:rsid w:val="004D2BA4"/>
    <w:rsid w:val="005200A8"/>
    <w:rsid w:val="0055402B"/>
    <w:rsid w:val="0055586F"/>
    <w:rsid w:val="005A7576"/>
    <w:rsid w:val="005A7DE6"/>
    <w:rsid w:val="005B0745"/>
    <w:rsid w:val="005F1541"/>
    <w:rsid w:val="006220A2"/>
    <w:rsid w:val="00633BA9"/>
    <w:rsid w:val="006657CA"/>
    <w:rsid w:val="00693F3F"/>
    <w:rsid w:val="006D2B9F"/>
    <w:rsid w:val="006D73DD"/>
    <w:rsid w:val="006F70DA"/>
    <w:rsid w:val="00724648"/>
    <w:rsid w:val="007309E5"/>
    <w:rsid w:val="00743D8F"/>
    <w:rsid w:val="0074670B"/>
    <w:rsid w:val="00753EFE"/>
    <w:rsid w:val="007833DC"/>
    <w:rsid w:val="0078617A"/>
    <w:rsid w:val="00794720"/>
    <w:rsid w:val="007A713B"/>
    <w:rsid w:val="007B0AA3"/>
    <w:rsid w:val="007C4EC0"/>
    <w:rsid w:val="007C5366"/>
    <w:rsid w:val="008A215C"/>
    <w:rsid w:val="008B11DB"/>
    <w:rsid w:val="008C1491"/>
    <w:rsid w:val="008E08AF"/>
    <w:rsid w:val="00933265"/>
    <w:rsid w:val="00970F90"/>
    <w:rsid w:val="0099403B"/>
    <w:rsid w:val="009E112D"/>
    <w:rsid w:val="009E666E"/>
    <w:rsid w:val="009F6215"/>
    <w:rsid w:val="00A016B2"/>
    <w:rsid w:val="00A24BBC"/>
    <w:rsid w:val="00A35AE8"/>
    <w:rsid w:val="00A548F4"/>
    <w:rsid w:val="00A80BCD"/>
    <w:rsid w:val="00A83E8A"/>
    <w:rsid w:val="00AC0409"/>
    <w:rsid w:val="00AF374F"/>
    <w:rsid w:val="00B12B68"/>
    <w:rsid w:val="00B17417"/>
    <w:rsid w:val="00B503D8"/>
    <w:rsid w:val="00B50CFD"/>
    <w:rsid w:val="00B7543B"/>
    <w:rsid w:val="00B75A50"/>
    <w:rsid w:val="00B942A6"/>
    <w:rsid w:val="00C07D66"/>
    <w:rsid w:val="00C238A7"/>
    <w:rsid w:val="00C442C9"/>
    <w:rsid w:val="00C710B7"/>
    <w:rsid w:val="00C83C8D"/>
    <w:rsid w:val="00C96042"/>
    <w:rsid w:val="00CC1F42"/>
    <w:rsid w:val="00CC5949"/>
    <w:rsid w:val="00CD5A5E"/>
    <w:rsid w:val="00CF04F2"/>
    <w:rsid w:val="00D749D9"/>
    <w:rsid w:val="00D76BAA"/>
    <w:rsid w:val="00D83003"/>
    <w:rsid w:val="00D91B86"/>
    <w:rsid w:val="00D95982"/>
    <w:rsid w:val="00DA5862"/>
    <w:rsid w:val="00DD6DE6"/>
    <w:rsid w:val="00DD7567"/>
    <w:rsid w:val="00E429B1"/>
    <w:rsid w:val="00E45F5B"/>
    <w:rsid w:val="00E7052E"/>
    <w:rsid w:val="00EB77F6"/>
    <w:rsid w:val="00EC2367"/>
    <w:rsid w:val="00EC326E"/>
    <w:rsid w:val="00EC6B7E"/>
    <w:rsid w:val="00ED5610"/>
    <w:rsid w:val="00ED75A0"/>
    <w:rsid w:val="00EE0AD6"/>
    <w:rsid w:val="00EF5046"/>
    <w:rsid w:val="00F378E9"/>
    <w:rsid w:val="00F67D01"/>
    <w:rsid w:val="00F769FA"/>
    <w:rsid w:val="00F874B4"/>
    <w:rsid w:val="00F876FE"/>
    <w:rsid w:val="00F948E3"/>
    <w:rsid w:val="00F95C74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1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11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1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B11DB"/>
  </w:style>
  <w:style w:type="paragraph" w:styleId="a3">
    <w:name w:val="Title"/>
    <w:basedOn w:val="a"/>
    <w:link w:val="a4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B11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B11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8B11D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11DB"/>
  </w:style>
  <w:style w:type="paragraph" w:styleId="21">
    <w:name w:val="Body Text Indent 2"/>
    <w:basedOn w:val="a"/>
    <w:link w:val="22"/>
    <w:rsid w:val="008B11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B11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B11DB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B1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B11D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8B11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8B11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8B11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8B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8B11DB"/>
    <w:rPr>
      <w:color w:val="0000FF"/>
      <w:u w:val="single"/>
    </w:rPr>
  </w:style>
  <w:style w:type="character" w:customStyle="1" w:styleId="blk3">
    <w:name w:val="blk3"/>
    <w:rsid w:val="008B11DB"/>
    <w:rPr>
      <w:vanish w:val="0"/>
      <w:webHidden w:val="0"/>
      <w:specVanish w:val="0"/>
    </w:rPr>
  </w:style>
  <w:style w:type="paragraph" w:customStyle="1" w:styleId="ConsPlusCell">
    <w:name w:val="ConsPlusCell"/>
    <w:rsid w:val="008B1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rsid w:val="008B11DB"/>
    <w:rPr>
      <w:shd w:val="clear" w:color="auto" w:fill="D2D2D2"/>
    </w:rPr>
  </w:style>
  <w:style w:type="paragraph" w:styleId="af1">
    <w:name w:val="List Paragraph"/>
    <w:basedOn w:val="a"/>
    <w:uiPriority w:val="34"/>
    <w:qFormat/>
    <w:rsid w:val="008B11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9FB7-A663-4C1E-9959-9DF3F579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Монахова И.В.</cp:lastModifiedBy>
  <cp:revision>2</cp:revision>
  <cp:lastPrinted>2018-12-12T09:34:00Z</cp:lastPrinted>
  <dcterms:created xsi:type="dcterms:W3CDTF">2018-12-18T14:40:00Z</dcterms:created>
  <dcterms:modified xsi:type="dcterms:W3CDTF">2018-12-18T14:40:00Z</dcterms:modified>
</cp:coreProperties>
</file>